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C47CBE" w:rsidRDefault="00D81FCB" w:rsidP="00D81FCB">
      <w:pPr>
        <w:jc w:val="center"/>
        <w:rPr>
          <w:rFonts w:cs="B Nazanin"/>
          <w:b/>
          <w:bCs/>
          <w:sz w:val="28"/>
          <w:szCs w:val="28"/>
          <w:rtl/>
        </w:rPr>
      </w:pPr>
      <w:r w:rsidRPr="00C47CBE">
        <w:rPr>
          <w:rFonts w:cs="B Nazanin" w:hint="cs"/>
          <w:b/>
          <w:bCs/>
          <w:sz w:val="28"/>
          <w:szCs w:val="28"/>
          <w:rtl/>
        </w:rPr>
        <w:t>بهاره امین</w:t>
      </w:r>
      <w:r w:rsidR="00F835A3" w:rsidRPr="00C47CBE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F835A3" w:rsidRPr="00C47CBE" w:rsidRDefault="00F835A3" w:rsidP="00F835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47CBE">
        <w:rPr>
          <w:rFonts w:asciiTheme="majorBidi" w:hAnsiTheme="majorBidi" w:cstheme="majorBidi"/>
          <w:b/>
          <w:bCs/>
          <w:sz w:val="28"/>
          <w:szCs w:val="28"/>
        </w:rPr>
        <w:t>H index=3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32"/>
        <w:gridCol w:w="16"/>
        <w:gridCol w:w="991"/>
        <w:gridCol w:w="1429"/>
        <w:gridCol w:w="1165"/>
        <w:gridCol w:w="1113"/>
        <w:gridCol w:w="1004"/>
        <w:gridCol w:w="1657"/>
        <w:gridCol w:w="985"/>
        <w:gridCol w:w="717"/>
        <w:gridCol w:w="5466"/>
        <w:gridCol w:w="612"/>
      </w:tblGrid>
      <w:tr w:rsidR="00F835A3" w:rsidRPr="005159C4" w:rsidTr="00E96A9F">
        <w:trPr>
          <w:trHeight w:val="583"/>
          <w:jc w:val="center"/>
        </w:trPr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35A3" w:rsidRPr="005159C4" w:rsidRDefault="00F835A3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835A3" w:rsidRPr="005159C4" w:rsidRDefault="00F835A3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835A3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A3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835A3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835A3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5159C4" w:rsidRDefault="00C47CBE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A3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835A3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7D43DB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C123CA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</w:rPr>
              <w:t>SID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A3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مجله دانشکده پزشکی مشهد</w:t>
            </w:r>
            <w:r>
              <w:rPr>
                <w:rFonts w:ascii="Times New Roman" w:hAnsi="Times New Roman" w:cs="B Nazanin"/>
                <w:szCs w:val="24"/>
                <w:rtl/>
              </w:rPr>
              <w:t xml:space="preserve">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C4550A" w:rsidRDefault="00F835A3" w:rsidP="008B67C2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"C:\\Users\\HamraH RayaneH\\Downloads\\2659-7168-1-PB.pdf"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hyperlink r:id="rId5" w:history="1"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بررسی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رابطه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پلی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مورفيسم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ژنی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كالپروتكتين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و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بيماريهاي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التهابی</w:t>
              </w:r>
              <w:r w:rsidRPr="0057138D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Pr="0057138D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روده</w:t>
              </w:r>
            </w:hyperlink>
          </w:p>
          <w:p w:rsidR="00F835A3" w:rsidRPr="00C123CA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3" w:rsidRPr="005159C4" w:rsidRDefault="00F835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D44DDA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Pr="005159C4" w:rsidRDefault="00C47CBE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18.62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DA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44DDA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44DDA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Pr="007D43DB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Pr="005159C4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Pr="005159C4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0.32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Pr="00D44DDA" w:rsidRDefault="00D44DDA" w:rsidP="008B67C2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ISI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DA" w:rsidRPr="00B248DD" w:rsidRDefault="00D44DDA" w:rsidP="00D44DDA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B248DD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Iranian Journal of Basic Medical Sciences</w:t>
            </w:r>
          </w:p>
          <w:p w:rsidR="00D44DDA" w:rsidRDefault="00D44DDA" w:rsidP="008B67C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Pr="00912C08" w:rsidRDefault="00D44DDA" w:rsidP="00D44DDA">
            <w:pPr>
              <w:bidi w:val="0"/>
              <w:spacing w:line="240" w:lineRule="atLeast"/>
              <w:jc w:val="center"/>
              <w:outlineLvl w:val="0"/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instrText xml:space="preserve"> HYPERLINK "http://ijbms.mums.ac.ir/article_4406_0.html" </w:instrText>
            </w:r>
            <w:r>
              <w:rPr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fldChar w:fldCharType="separate"/>
            </w:r>
            <w:r w:rsidRPr="00615EF1"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t xml:space="preserve">Effect of Crocus </w:t>
            </w:r>
            <w:proofErr w:type="spellStart"/>
            <w:r w:rsidRPr="00615EF1"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t>sativus</w:t>
            </w:r>
            <w:proofErr w:type="spellEnd"/>
            <w:r w:rsidRPr="00615EF1"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t xml:space="preserve"> extracts and its active constituent </w:t>
            </w:r>
            <w:proofErr w:type="spellStart"/>
            <w:r w:rsidRPr="00615EF1"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t>safranal</w:t>
            </w:r>
            <w:proofErr w:type="spellEnd"/>
            <w:r w:rsidRPr="00615EF1"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t xml:space="preserve"> on the </w:t>
            </w:r>
            <w:proofErr w:type="spellStart"/>
            <w:r w:rsidRPr="00615EF1"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t>harmaline</w:t>
            </w:r>
            <w:proofErr w:type="spellEnd"/>
            <w:r w:rsidRPr="00615EF1">
              <w:rPr>
                <w:rStyle w:val="Hyperlink"/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t>-induced tremor in mice</w:t>
            </w:r>
          </w:p>
          <w:p w:rsidR="00D44DDA" w:rsidRDefault="00D44DDA" w:rsidP="00D44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/>
                <w:kern w:val="36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A" w:rsidRDefault="00D44DD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912C08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Pr="005159C4" w:rsidRDefault="00C47CBE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28.6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Pr="005159C4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2.15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Pr="00912C08" w:rsidRDefault="00912C08" w:rsidP="008B67C2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  <w:t>ISI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08" w:rsidRPr="00B248DD" w:rsidRDefault="0021679C" w:rsidP="00D44DDA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hyperlink r:id="rId6" w:tooltip="Planta medica." w:history="1">
              <w:r w:rsidR="00912C08" w:rsidRPr="005428E1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Planta Med</w:t>
              </w:r>
            </w:hyperlink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Pr="00912C08" w:rsidRDefault="0021679C" w:rsidP="00D44DDA">
            <w:pPr>
              <w:bidi w:val="0"/>
              <w:spacing w:line="240" w:lineRule="atLeast"/>
              <w:jc w:val="center"/>
              <w:outlineLvl w:val="0"/>
              <w:rPr>
                <w:rFonts w:asciiTheme="majorBidi" w:eastAsia="Times New Roman" w:hAnsiTheme="majorBidi" w:cstheme="majorBidi"/>
                <w:kern w:val="36"/>
                <w:sz w:val="24"/>
                <w:szCs w:val="24"/>
                <w:lang w:val="en-US"/>
              </w:rPr>
            </w:pPr>
            <w:hyperlink r:id="rId7" w:history="1">
              <w:r w:rsidR="00912C08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Effects of intraperitoneal </w:t>
              </w:r>
              <w:proofErr w:type="spellStart"/>
              <w:r w:rsidR="00912C08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thymoquinone</w:t>
              </w:r>
              <w:proofErr w:type="spellEnd"/>
              <w:r w:rsidR="00912C08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on chronic neuropathic pain in rats.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08" w:rsidRDefault="00912C0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4855D3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Pr="005159C4" w:rsidRDefault="00C47CBE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20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D3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855D3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Pr="005159C4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Pr="004855D3" w:rsidRDefault="004855D3" w:rsidP="008B67C2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</w:pPr>
            <w:proofErr w:type="spellStart"/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  <w:t>Pubmed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D3" w:rsidRPr="004855D3" w:rsidRDefault="004855D3" w:rsidP="00D44DDA">
            <w:pPr>
              <w:bidi w:val="0"/>
              <w:jc w:val="center"/>
              <w:rPr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Journal of </w:t>
            </w:r>
            <w:proofErr w:type="spellStart"/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Phytomedicine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Pr="001021DC" w:rsidRDefault="0021679C" w:rsidP="004855D3">
            <w:pPr>
              <w:pStyle w:val="Heading1"/>
              <w:spacing w:before="0" w:after="0" w:line="24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333333"/>
                <w:sz w:val="24"/>
                <w:szCs w:val="24"/>
                <w:lang w:val="en-US"/>
              </w:rPr>
            </w:pPr>
            <w:hyperlink r:id="rId8" w:history="1">
              <w:r w:rsidR="004855D3" w:rsidRPr="004855D3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Evaluation of the antidepressant-like effects of acute and sub-acute administration of </w:t>
              </w:r>
              <w:proofErr w:type="spellStart"/>
              <w:r w:rsidR="004855D3" w:rsidRPr="004855D3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crocin</w:t>
              </w:r>
              <w:proofErr w:type="spellEnd"/>
              <w:r w:rsidR="004855D3" w:rsidRPr="004855D3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and </w:t>
              </w:r>
              <w:proofErr w:type="spellStart"/>
              <w:r w:rsidR="004855D3" w:rsidRPr="004855D3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crocetin</w:t>
              </w:r>
              <w:proofErr w:type="spellEnd"/>
              <w:r w:rsidR="004855D3" w:rsidRPr="004855D3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in mic</w:t>
              </w:r>
            </w:hyperlink>
          </w:p>
          <w:p w:rsidR="004855D3" w:rsidRDefault="004855D3" w:rsidP="00D44DDA">
            <w:pPr>
              <w:bidi w:val="0"/>
              <w:spacing w:line="240" w:lineRule="atLeast"/>
              <w:jc w:val="center"/>
              <w:outlineLvl w:val="0"/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D3" w:rsidRDefault="004855D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96A9F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Pr="005159C4" w:rsidRDefault="0025261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32.17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F" w:rsidRDefault="00E96A9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96A9F" w:rsidRDefault="00E96A9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96A9F" w:rsidRDefault="00E96A9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Default="00E96A9F" w:rsidP="008A1EF2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Pr="005159C4" w:rsidRDefault="00E96A9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Default="00E96A9F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2.15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Pr="00E96A9F" w:rsidRDefault="00E96A9F" w:rsidP="008B67C2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  <w:t>ISI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F" w:rsidRPr="00E96A9F" w:rsidRDefault="00E96A9F" w:rsidP="00D44DD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Planta Med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Default="00E96A9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Default="00E96A9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Pr="00C47CBE" w:rsidRDefault="0021679C" w:rsidP="00C47CBE">
            <w:pPr>
              <w:pStyle w:val="Heading1"/>
              <w:spacing w:before="0" w:after="0" w:line="24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en-US"/>
              </w:rPr>
            </w:pPr>
            <w:hyperlink r:id="rId9" w:history="1">
              <w:r w:rsidR="00E96A9F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Black Cumin (Nigella </w:t>
              </w:r>
              <w:proofErr w:type="spellStart"/>
              <w:r w:rsidR="00E96A9F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sativa</w:t>
              </w:r>
              <w:proofErr w:type="spellEnd"/>
              <w:r w:rsidR="00E96A9F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) and Its Active Constituent, </w:t>
              </w:r>
              <w:proofErr w:type="spellStart"/>
              <w:r w:rsidR="00E96A9F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Thymoquinone</w:t>
              </w:r>
              <w:proofErr w:type="spellEnd"/>
              <w:r w:rsidR="00E96A9F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: An Overview on the Analgesic and Anti-inflammatory Effects.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9F" w:rsidRDefault="00E1115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</w:tr>
      <w:tr w:rsidR="00BF30A2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Pr="005159C4" w:rsidRDefault="0025261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A2" w:rsidRDefault="00BF30A2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F30A2" w:rsidRDefault="00BF30A2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F30A2" w:rsidRDefault="00BF30A2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Default="00BF30A2" w:rsidP="00AA7836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Pr="005159C4" w:rsidRDefault="00BF30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Default="00BF30A2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Pr="00BF30A2" w:rsidRDefault="00BF30A2" w:rsidP="008B67C2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  <w:t>ISI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A2" w:rsidRPr="00BF30A2" w:rsidRDefault="00BF30A2" w:rsidP="00D44DD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Res Pharm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Sci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Default="00BF30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Default="00BF30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Pr="00C47CBE" w:rsidRDefault="0021679C" w:rsidP="00C47CBE">
            <w:pPr>
              <w:pStyle w:val="Heading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hyperlink r:id="rId10" w:history="1">
              <w:r w:rsidR="00BF30A2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Minocycline potentiates the anti-</w:t>
              </w:r>
              <w:proofErr w:type="spellStart"/>
              <w:r w:rsidR="00BF30A2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hyperalgesic</w:t>
              </w:r>
              <w:proofErr w:type="spellEnd"/>
              <w:r w:rsidR="00BF30A2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effect of ceftriaxone in CCI-induced neuropathic pain in rats.</w:t>
              </w:r>
            </w:hyperlink>
          </w:p>
          <w:p w:rsidR="00BF30A2" w:rsidRPr="00C47CBE" w:rsidRDefault="00BF30A2" w:rsidP="00C47CBE">
            <w:pPr>
              <w:pStyle w:val="Heading1"/>
              <w:spacing w:before="0" w:after="0" w:line="24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0A2" w:rsidRDefault="00E1115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</w:tr>
      <w:tr w:rsidR="00E11156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Pr="005159C4" w:rsidRDefault="0025261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30.64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6" w:rsidRDefault="00E11156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11156" w:rsidRDefault="00E11156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11156" w:rsidRDefault="00E11156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Default="00E11156" w:rsidP="00F113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Pr="005159C4" w:rsidRDefault="00E1115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Default="00E11156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2.66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Pr="00E11156" w:rsidRDefault="00E11156" w:rsidP="008B67C2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 w:bidi="fa-IR"/>
              </w:rPr>
              <w:t>ISI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6" w:rsidRPr="00E11156" w:rsidRDefault="0021679C" w:rsidP="00D44DD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hyperlink r:id="rId11" w:tooltip="Phytotherapy research : PTR." w:history="1">
              <w:proofErr w:type="spellStart"/>
              <w:r w:rsidR="00E11156" w:rsidRPr="00880E24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Phytother</w:t>
              </w:r>
              <w:proofErr w:type="spellEnd"/>
              <w:r w:rsidR="00E11156" w:rsidRPr="00880E24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 Res</w:t>
              </w:r>
            </w:hyperlink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Default="00E1115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Default="00E1115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Pr="00C47CBE" w:rsidRDefault="0021679C" w:rsidP="00C47CBE">
            <w:pPr>
              <w:pStyle w:val="Heading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en-US"/>
              </w:rPr>
            </w:pPr>
            <w:hyperlink r:id="rId12" w:history="1">
              <w:r w:rsidR="00E11156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The Effect of </w:t>
              </w:r>
              <w:proofErr w:type="spellStart"/>
              <w:r w:rsidR="00E11156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Verbascoside</w:t>
              </w:r>
              <w:proofErr w:type="spellEnd"/>
              <w:r w:rsidR="00E11156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in Neuropathic Pain Induced by Chronic Constriction Injury in Rats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156" w:rsidRDefault="00E1115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</w:tr>
      <w:tr w:rsidR="006D5F13" w:rsidRPr="005159C4" w:rsidTr="00BF30A2">
        <w:trPr>
          <w:trHeight w:val="1565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Pr="005159C4" w:rsidRDefault="0025261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13" w:rsidRDefault="006D5F13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D5F13" w:rsidRDefault="006D5F13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D5F13" w:rsidRDefault="006D5F13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Default="006D5F13" w:rsidP="001124A1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Pr="005159C4" w:rsidRDefault="006D5F1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Default="006D5F13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Pr="006D5F13" w:rsidRDefault="006D5F13" w:rsidP="008B67C2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Style w:val="st"/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Pubmed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13" w:rsidRDefault="006D5F13" w:rsidP="00D44DDA">
            <w:pPr>
              <w:bidi w:val="0"/>
              <w:jc w:val="center"/>
            </w:pPr>
            <w:r>
              <w:t>EXCLI Journal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Default="006D5F1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Default="006D5F1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Pr="00C47CBE" w:rsidRDefault="0021679C" w:rsidP="00C47CBE">
            <w:pPr>
              <w:pStyle w:val="Heading1"/>
              <w:shd w:val="clear" w:color="auto" w:fill="FFFFFF"/>
              <w:spacing w:before="240" w:after="12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hyperlink r:id="rId13" w:history="1">
              <w:r w:rsidR="006D5F13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Protective effects of the aqueous extract of Crocus </w:t>
              </w:r>
              <w:proofErr w:type="spellStart"/>
              <w:r w:rsidR="006D5F13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sativus</w:t>
              </w:r>
              <w:proofErr w:type="spellEnd"/>
              <w:r w:rsidR="006D5F13" w:rsidRPr="00C47CBE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against ethylene glycol induced nephrolithiasis in rats</w:t>
              </w:r>
            </w:hyperlink>
          </w:p>
          <w:p w:rsidR="006D5F13" w:rsidRPr="00C47CBE" w:rsidRDefault="006D5F13" w:rsidP="00C47CBE">
            <w:pPr>
              <w:pStyle w:val="Heading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13" w:rsidRDefault="006D5F1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</w:tr>
      <w:tr w:rsidR="006D5F13" w:rsidRPr="005159C4" w:rsidTr="00E96A9F">
        <w:trPr>
          <w:jc w:val="center"/>
        </w:trPr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5F13" w:rsidRPr="005159C4" w:rsidRDefault="006D5F13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5F13" w:rsidRPr="005159C4" w:rsidRDefault="00252610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170.33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F13" w:rsidRPr="005159C4" w:rsidRDefault="006D5F13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  <w:bookmarkStart w:id="0" w:name="_GoBack"/>
      <w:bookmarkEnd w:id="0"/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itoliumNews">
    <w:altName w:val="CapitoliumNew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0F63"/>
    <w:rsid w:val="00097EA1"/>
    <w:rsid w:val="000A38CB"/>
    <w:rsid w:val="001021DC"/>
    <w:rsid w:val="0021679C"/>
    <w:rsid w:val="00252610"/>
    <w:rsid w:val="002938C4"/>
    <w:rsid w:val="00313655"/>
    <w:rsid w:val="00405D29"/>
    <w:rsid w:val="004855D3"/>
    <w:rsid w:val="0052566F"/>
    <w:rsid w:val="005A0E9C"/>
    <w:rsid w:val="006D5F13"/>
    <w:rsid w:val="006E7CD5"/>
    <w:rsid w:val="00714ABB"/>
    <w:rsid w:val="00736C93"/>
    <w:rsid w:val="00794EEC"/>
    <w:rsid w:val="00872AD9"/>
    <w:rsid w:val="00892FD8"/>
    <w:rsid w:val="00912C08"/>
    <w:rsid w:val="00982770"/>
    <w:rsid w:val="00991251"/>
    <w:rsid w:val="00B14F7C"/>
    <w:rsid w:val="00BE41DE"/>
    <w:rsid w:val="00BE5CD5"/>
    <w:rsid w:val="00BF30A2"/>
    <w:rsid w:val="00C47CBE"/>
    <w:rsid w:val="00C7300C"/>
    <w:rsid w:val="00D32914"/>
    <w:rsid w:val="00D44DDA"/>
    <w:rsid w:val="00D81FCB"/>
    <w:rsid w:val="00DD38E9"/>
    <w:rsid w:val="00E11156"/>
    <w:rsid w:val="00E96A9F"/>
    <w:rsid w:val="00EC24D4"/>
    <w:rsid w:val="00ED1B08"/>
    <w:rsid w:val="00F8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855D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6E7CD5"/>
    <w:rPr>
      <w:strike w:val="0"/>
      <w:dstrike w:val="0"/>
      <w:color w:val="1A0DAB"/>
      <w:u w:val="none"/>
      <w:effect w:val="none"/>
    </w:rPr>
  </w:style>
  <w:style w:type="paragraph" w:customStyle="1" w:styleId="Default">
    <w:name w:val="Default"/>
    <w:rsid w:val="00BE5CD5"/>
    <w:pPr>
      <w:autoSpaceDE w:val="0"/>
      <w:autoSpaceDN w:val="0"/>
      <w:adjustRightInd w:val="0"/>
      <w:spacing w:after="0" w:line="240" w:lineRule="auto"/>
    </w:pPr>
    <w:rPr>
      <w:rFonts w:ascii="CapitoliumNews" w:hAnsi="CapitoliumNews" w:cs="CapitoliumNews"/>
      <w:color w:val="000000"/>
      <w:sz w:val="24"/>
      <w:szCs w:val="24"/>
    </w:rPr>
  </w:style>
  <w:style w:type="character" w:customStyle="1" w:styleId="st">
    <w:name w:val="st"/>
    <w:basedOn w:val="DefaultParagraphFont"/>
    <w:rsid w:val="00F835A3"/>
  </w:style>
  <w:style w:type="character" w:styleId="FollowedHyperlink">
    <w:name w:val="FollowedHyperlink"/>
    <w:basedOn w:val="DefaultParagraphFont"/>
    <w:uiPriority w:val="99"/>
    <w:semiHidden/>
    <w:unhideWhenUsed/>
    <w:rsid w:val="00F835A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855D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855D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6E7CD5"/>
    <w:rPr>
      <w:strike w:val="0"/>
      <w:dstrike w:val="0"/>
      <w:color w:val="1A0DAB"/>
      <w:u w:val="none"/>
      <w:effect w:val="none"/>
    </w:rPr>
  </w:style>
  <w:style w:type="paragraph" w:customStyle="1" w:styleId="Default">
    <w:name w:val="Default"/>
    <w:rsid w:val="00BE5CD5"/>
    <w:pPr>
      <w:autoSpaceDE w:val="0"/>
      <w:autoSpaceDN w:val="0"/>
      <w:adjustRightInd w:val="0"/>
      <w:spacing w:after="0" w:line="240" w:lineRule="auto"/>
    </w:pPr>
    <w:rPr>
      <w:rFonts w:ascii="CapitoliumNews" w:hAnsi="CapitoliumNews" w:cs="CapitoliumNews"/>
      <w:color w:val="000000"/>
      <w:sz w:val="24"/>
      <w:szCs w:val="24"/>
    </w:rPr>
  </w:style>
  <w:style w:type="character" w:customStyle="1" w:styleId="st">
    <w:name w:val="st"/>
    <w:basedOn w:val="DefaultParagraphFont"/>
    <w:rsid w:val="00F835A3"/>
  </w:style>
  <w:style w:type="character" w:styleId="FollowedHyperlink">
    <w:name w:val="FollowedHyperlink"/>
    <w:basedOn w:val="DefaultParagraphFont"/>
    <w:uiPriority w:val="99"/>
    <w:semiHidden/>
    <w:unhideWhenUsed/>
    <w:rsid w:val="00F835A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855D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jp.mums.ac.ir/article_4619_0.html" TargetMode="External"/><Relationship Id="rId13" Type="http://schemas.openxmlformats.org/officeDocument/2006/relationships/hyperlink" Target="http://www.ncbi.nlm.nih.gov/pmc/articles/PMC4616248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5272235" TargetMode="External"/><Relationship Id="rId12" Type="http://schemas.openxmlformats.org/officeDocument/2006/relationships/hyperlink" Target="http://www.ncbi.nlm.nih.gov/pubmed/2653735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5272235" TargetMode="External"/><Relationship Id="rId11" Type="http://schemas.openxmlformats.org/officeDocument/2006/relationships/hyperlink" Target="http://www.ncbi.nlm.nih.gov/pubmed/26537351" TargetMode="External"/><Relationship Id="rId5" Type="http://schemas.openxmlformats.org/officeDocument/2006/relationships/hyperlink" Target="http://mjms.mums.ac.ir/article_3647_644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ncbi.nlm.nih.gov/pubmed/264304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2636675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33</cp:revision>
  <dcterms:created xsi:type="dcterms:W3CDTF">2015-03-16T17:05:00Z</dcterms:created>
  <dcterms:modified xsi:type="dcterms:W3CDTF">2016-04-09T05:13:00Z</dcterms:modified>
</cp:coreProperties>
</file>